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0" w:rsidRPr="0004613E" w:rsidRDefault="00BE4360" w:rsidP="00BE4360">
      <w:pPr>
        <w:pStyle w:val="Intestazione"/>
        <w:jc w:val="center"/>
        <w:rPr>
          <w:rFonts w:ascii="Times New Roman" w:hAnsi="Times New Roman" w:cs="Times New Roman"/>
          <w:b/>
          <w:smallCaps/>
          <w:sz w:val="20"/>
          <w:szCs w:val="20"/>
        </w:rPr>
      </w:pPr>
      <w:r w:rsidRPr="0004613E">
        <w:rPr>
          <w:rFonts w:ascii="Times New Roman" w:hAnsi="Times New Roman" w:cs="Times New Roman"/>
          <w:b/>
          <w:smallCaps/>
          <w:noProof/>
          <w:sz w:val="20"/>
          <w:szCs w:val="20"/>
          <w:lang w:eastAsia="it-IT"/>
        </w:rPr>
        <w:drawing>
          <wp:anchor distT="0" distB="0" distL="114300" distR="114300" simplePos="0" relativeHeight="251659264" behindDoc="1" locked="0" layoutInCell="1" allowOverlap="1">
            <wp:simplePos x="0" y="0"/>
            <wp:positionH relativeFrom="column">
              <wp:posOffset>5033010</wp:posOffset>
            </wp:positionH>
            <wp:positionV relativeFrom="paragraph">
              <wp:posOffset>-556895</wp:posOffset>
            </wp:positionV>
            <wp:extent cx="990600" cy="823595"/>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990600" cy="823595"/>
                    </a:xfrm>
                    <a:prstGeom prst="rect">
                      <a:avLst/>
                    </a:prstGeom>
                    <a:noFill/>
                    <a:ln w="9525">
                      <a:noFill/>
                      <a:miter lim="800000"/>
                      <a:headEnd/>
                      <a:tailEnd/>
                    </a:ln>
                  </pic:spPr>
                </pic:pic>
              </a:graphicData>
            </a:graphic>
          </wp:anchor>
        </w:drawing>
      </w:r>
      <w:r w:rsidRPr="0004613E">
        <w:rPr>
          <w:rFonts w:ascii="Times New Roman" w:hAnsi="Times New Roman" w:cs="Times New Roman"/>
          <w:b/>
          <w:smallCaps/>
          <w:noProof/>
          <w:sz w:val="20"/>
          <w:szCs w:val="20"/>
          <w:lang w:eastAsia="it-IT"/>
        </w:rPr>
        <w:drawing>
          <wp:anchor distT="0" distB="0" distL="114300" distR="114300" simplePos="0" relativeHeight="251660288" behindDoc="0" locked="0" layoutInCell="1" allowOverlap="1">
            <wp:simplePos x="0" y="0"/>
            <wp:positionH relativeFrom="column">
              <wp:posOffset>-110490</wp:posOffset>
            </wp:positionH>
            <wp:positionV relativeFrom="paragraph">
              <wp:posOffset>-575945</wp:posOffset>
            </wp:positionV>
            <wp:extent cx="946150" cy="836930"/>
            <wp:effectExtent l="19050" t="0" r="6350" b="0"/>
            <wp:wrapSquare wrapText="bothSides"/>
            <wp:docPr id="1" name="Immagine 28" descr="C:\Users\preside\Desktop\Liste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esktop\Listene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6150" cy="836930"/>
                    </a:xfrm>
                    <a:prstGeom prst="rect">
                      <a:avLst/>
                    </a:prstGeom>
                    <a:noFill/>
                    <a:ln>
                      <a:noFill/>
                    </a:ln>
                  </pic:spPr>
                </pic:pic>
              </a:graphicData>
            </a:graphic>
          </wp:anchor>
        </w:drawing>
      </w:r>
      <w:r w:rsidRPr="0004613E">
        <w:rPr>
          <w:rFonts w:ascii="Times New Roman" w:hAnsi="Times New Roman" w:cs="Times New Roman"/>
          <w:b/>
          <w:smallCaps/>
          <w:noProof/>
          <w:sz w:val="20"/>
          <w:szCs w:val="20"/>
          <w:lang w:eastAsia="it-IT"/>
        </w:rPr>
        <w:drawing>
          <wp:anchor distT="0" distB="0" distL="114300" distR="114300" simplePos="0" relativeHeight="251663360" behindDoc="0" locked="1" layoutInCell="1" allowOverlap="1">
            <wp:simplePos x="0" y="0"/>
            <wp:positionH relativeFrom="margin">
              <wp:posOffset>2851785</wp:posOffset>
            </wp:positionH>
            <wp:positionV relativeFrom="margin">
              <wp:posOffset>-452120</wp:posOffset>
            </wp:positionV>
            <wp:extent cx="361950" cy="419100"/>
            <wp:effectExtent l="19050" t="0" r="0" b="0"/>
            <wp:wrapSquare wrapText="bothSides"/>
            <wp:docPr id="8"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6" cstate="print"/>
                    <a:srcRect/>
                    <a:stretch>
                      <a:fillRect/>
                    </a:stretch>
                  </pic:blipFill>
                  <pic:spPr bwMode="auto">
                    <a:xfrm>
                      <a:off x="0" y="0"/>
                      <a:ext cx="361950" cy="419100"/>
                    </a:xfrm>
                    <a:prstGeom prst="rect">
                      <a:avLst/>
                    </a:prstGeom>
                    <a:noFill/>
                    <a:ln w="9525">
                      <a:noFill/>
                      <a:miter lim="800000"/>
                      <a:headEnd/>
                      <a:tailEnd/>
                    </a:ln>
                  </pic:spPr>
                </pic:pic>
              </a:graphicData>
            </a:graphic>
          </wp:anchor>
        </w:drawing>
      </w:r>
      <w:r w:rsidRPr="0004613E">
        <w:rPr>
          <w:rFonts w:ascii="Times New Roman" w:hAnsi="Times New Roman" w:cs="Times New Roman"/>
          <w:b/>
          <w:smallCaps/>
          <w:noProof/>
          <w:sz w:val="20"/>
          <w:szCs w:val="20"/>
          <w:lang w:eastAsia="it-IT"/>
        </w:rPr>
        <w:drawing>
          <wp:anchor distT="0" distB="0" distL="114300" distR="114300" simplePos="0" relativeHeight="251661312" behindDoc="0" locked="1" layoutInCell="1" allowOverlap="1">
            <wp:simplePos x="0" y="0"/>
            <wp:positionH relativeFrom="margin">
              <wp:posOffset>2851785</wp:posOffset>
            </wp:positionH>
            <wp:positionV relativeFrom="margin">
              <wp:posOffset>-2009140</wp:posOffset>
            </wp:positionV>
            <wp:extent cx="438150" cy="504825"/>
            <wp:effectExtent l="19050" t="0" r="0" b="0"/>
            <wp:wrapSquare wrapText="bothSides"/>
            <wp:docPr id="6"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6" cstate="print"/>
                    <a:srcRect/>
                    <a:stretch>
                      <a:fillRect/>
                    </a:stretch>
                  </pic:blipFill>
                  <pic:spPr bwMode="auto">
                    <a:xfrm>
                      <a:off x="0" y="0"/>
                      <a:ext cx="438150" cy="504825"/>
                    </a:xfrm>
                    <a:prstGeom prst="rect">
                      <a:avLst/>
                    </a:prstGeom>
                    <a:noFill/>
                    <a:ln w="9525">
                      <a:noFill/>
                      <a:miter lim="800000"/>
                      <a:headEnd/>
                      <a:tailEnd/>
                    </a:ln>
                  </pic:spPr>
                </pic:pic>
              </a:graphicData>
            </a:graphic>
          </wp:anchor>
        </w:drawing>
      </w:r>
      <w:r w:rsidRPr="0004613E">
        <w:rPr>
          <w:rFonts w:ascii="Times New Roman" w:hAnsi="Times New Roman" w:cs="Times New Roman"/>
          <w:b/>
          <w:smallCaps/>
          <w:sz w:val="20"/>
          <w:szCs w:val="20"/>
        </w:rPr>
        <w:t>Istituto Comprensivo</w:t>
      </w:r>
    </w:p>
    <w:p w:rsidR="00BE4360" w:rsidRPr="0004613E" w:rsidRDefault="00BE4360" w:rsidP="00BE4360">
      <w:pPr>
        <w:pStyle w:val="Intestazione"/>
        <w:jc w:val="center"/>
        <w:rPr>
          <w:rFonts w:ascii="Times New Roman" w:hAnsi="Times New Roman" w:cs="Times New Roman"/>
          <w:b/>
          <w:smallCaps/>
          <w:sz w:val="20"/>
          <w:szCs w:val="20"/>
        </w:rPr>
      </w:pPr>
      <w:r w:rsidRPr="0004613E">
        <w:rPr>
          <w:rFonts w:ascii="Times New Roman" w:hAnsi="Times New Roman" w:cs="Times New Roman"/>
          <w:b/>
          <w:smallCaps/>
          <w:sz w:val="20"/>
          <w:szCs w:val="20"/>
        </w:rPr>
        <w:t>“FRESA - PASCOLI”</w:t>
      </w:r>
    </w:p>
    <w:p w:rsidR="00BE4360" w:rsidRPr="0004613E" w:rsidRDefault="00BE4360" w:rsidP="00BE4360">
      <w:pPr>
        <w:pStyle w:val="Intestazione"/>
        <w:jc w:val="center"/>
        <w:rPr>
          <w:rFonts w:ascii="Times New Roman" w:hAnsi="Times New Roman" w:cs="Times New Roman"/>
          <w:b/>
          <w:i/>
          <w:sz w:val="20"/>
          <w:szCs w:val="20"/>
        </w:rPr>
      </w:pPr>
      <w:r w:rsidRPr="0004613E">
        <w:rPr>
          <w:rFonts w:ascii="Times New Roman" w:hAnsi="Times New Roman" w:cs="Times New Roman"/>
          <w:b/>
          <w:i/>
          <w:sz w:val="20"/>
          <w:szCs w:val="20"/>
        </w:rPr>
        <w:t>infanzia – primaria – secondaria 1° grado</w:t>
      </w:r>
    </w:p>
    <w:p w:rsidR="00BE4360" w:rsidRPr="0004613E" w:rsidRDefault="00BE4360" w:rsidP="00BE4360">
      <w:pPr>
        <w:pStyle w:val="Intestazione"/>
        <w:jc w:val="center"/>
        <w:rPr>
          <w:rFonts w:ascii="Times New Roman" w:hAnsi="Times New Roman" w:cs="Times New Roman"/>
          <w:smallCaps/>
          <w:sz w:val="20"/>
          <w:szCs w:val="20"/>
        </w:rPr>
      </w:pPr>
      <w:r w:rsidRPr="0004613E">
        <w:rPr>
          <w:rFonts w:ascii="Times New Roman" w:hAnsi="Times New Roman" w:cs="Times New Roman"/>
          <w:b/>
          <w:i/>
          <w:sz w:val="20"/>
          <w:szCs w:val="20"/>
        </w:rPr>
        <w:t xml:space="preserve">sedi viale Europa – via Croce </w:t>
      </w:r>
      <w:proofErr w:type="spellStart"/>
      <w:r w:rsidRPr="0004613E">
        <w:rPr>
          <w:rFonts w:ascii="Times New Roman" w:hAnsi="Times New Roman" w:cs="Times New Roman"/>
          <w:b/>
          <w:i/>
          <w:sz w:val="20"/>
          <w:szCs w:val="20"/>
        </w:rPr>
        <w:t>Malloni</w:t>
      </w:r>
      <w:proofErr w:type="spellEnd"/>
      <w:r w:rsidRPr="0004613E">
        <w:rPr>
          <w:rFonts w:ascii="Times New Roman" w:hAnsi="Times New Roman" w:cs="Times New Roman"/>
          <w:b/>
          <w:i/>
          <w:sz w:val="20"/>
          <w:szCs w:val="20"/>
        </w:rPr>
        <w:t xml:space="preserve"> – via Pecorar</w:t>
      </w:r>
      <w:r w:rsidRPr="0004613E">
        <w:rPr>
          <w:rFonts w:ascii="Times New Roman" w:hAnsi="Times New Roman" w:cs="Times New Roman"/>
          <w:b/>
          <w:smallCaps/>
          <w:sz w:val="20"/>
          <w:szCs w:val="20"/>
        </w:rPr>
        <w:t>i</w:t>
      </w:r>
    </w:p>
    <w:p w:rsidR="00BE4360" w:rsidRPr="0004613E" w:rsidRDefault="00BE4360" w:rsidP="00BE4360">
      <w:pPr>
        <w:pStyle w:val="normal"/>
        <w:pBdr>
          <w:top w:val="nil"/>
          <w:left w:val="nil"/>
          <w:bottom w:val="nil"/>
          <w:right w:val="nil"/>
          <w:between w:val="nil"/>
        </w:pBdr>
        <w:tabs>
          <w:tab w:val="center" w:pos="4819"/>
          <w:tab w:val="right" w:pos="9638"/>
        </w:tabs>
        <w:jc w:val="center"/>
        <w:rPr>
          <w:color w:val="000000"/>
        </w:rPr>
      </w:pPr>
      <w:proofErr w:type="spellStart"/>
      <w:r w:rsidRPr="0004613E">
        <w:rPr>
          <w:color w:val="000000"/>
        </w:rPr>
        <w:t>Presidenza</w:t>
      </w:r>
      <w:proofErr w:type="spellEnd"/>
      <w:r w:rsidRPr="0004613E">
        <w:rPr>
          <w:color w:val="000000"/>
        </w:rPr>
        <w:t xml:space="preserve"> </w:t>
      </w:r>
      <w:proofErr w:type="spellStart"/>
      <w:r w:rsidRPr="0004613E">
        <w:rPr>
          <w:color w:val="000000"/>
        </w:rPr>
        <w:t>ed</w:t>
      </w:r>
      <w:proofErr w:type="spellEnd"/>
      <w:r w:rsidRPr="0004613E">
        <w:rPr>
          <w:color w:val="000000"/>
        </w:rPr>
        <w:t xml:space="preserve"> </w:t>
      </w:r>
      <w:proofErr w:type="spellStart"/>
      <w:r w:rsidRPr="0004613E">
        <w:rPr>
          <w:color w:val="000000"/>
        </w:rPr>
        <w:t>Uffici</w:t>
      </w:r>
      <w:proofErr w:type="spellEnd"/>
      <w:r w:rsidRPr="0004613E">
        <w:rPr>
          <w:color w:val="000000"/>
        </w:rPr>
        <w:t xml:space="preserve">: </w:t>
      </w:r>
      <w:proofErr w:type="spellStart"/>
      <w:r w:rsidRPr="0004613E">
        <w:rPr>
          <w:color w:val="000000"/>
        </w:rPr>
        <w:t>Viale</w:t>
      </w:r>
      <w:proofErr w:type="spellEnd"/>
      <w:r w:rsidRPr="0004613E">
        <w:rPr>
          <w:color w:val="000000"/>
        </w:rPr>
        <w:t xml:space="preserve"> Europa ~ 84015 Nocera Superiore (SA)</w:t>
      </w:r>
    </w:p>
    <w:p w:rsidR="00BE4360" w:rsidRPr="0004613E" w:rsidRDefault="00BE4360" w:rsidP="00BE4360">
      <w:pPr>
        <w:pStyle w:val="normal"/>
        <w:pBdr>
          <w:top w:val="nil"/>
          <w:left w:val="nil"/>
          <w:bottom w:val="nil"/>
          <w:right w:val="nil"/>
          <w:between w:val="nil"/>
        </w:pBdr>
        <w:tabs>
          <w:tab w:val="center" w:pos="4819"/>
          <w:tab w:val="right" w:pos="9638"/>
          <w:tab w:val="left" w:pos="1080"/>
          <w:tab w:val="center" w:pos="4535"/>
        </w:tabs>
        <w:jc w:val="center"/>
        <w:rPr>
          <w:color w:val="000000"/>
        </w:rPr>
      </w:pPr>
      <w:r w:rsidRPr="0004613E">
        <w:rPr>
          <w:noProof/>
          <w:color w:val="000000"/>
          <w:lang w:val="it-IT"/>
        </w:rPr>
        <w:drawing>
          <wp:inline distT="0" distB="0" distL="0" distR="0">
            <wp:extent cx="180000" cy="180000"/>
            <wp:effectExtent l="19050" t="0" r="0" b="0"/>
            <wp:docPr id="7" name="Immagine 1" descr="C:\Users\HP 630\AppData\Local\Microsoft\Windows\Temporary Internet Files\Content.IE5\RDX47S1I\Ícono_Teléfono_-_telefoní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630\AppData\Local\Microsoft\Windows\Temporary Internet Files\Content.IE5\RDX47S1I\Ícono_Teléfono_-_telefonía[1].jpg"/>
                    <pic:cNvPicPr>
                      <a:picLocks noChangeAspect="1" noChangeArrowheads="1"/>
                    </pic:cNvPicPr>
                  </pic:nvPicPr>
                  <pic:blipFill>
                    <a:blip r:embed="rId7" cstate="print"/>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Pr="0004613E">
        <w:rPr>
          <w:color w:val="000000"/>
        </w:rPr>
        <w:t xml:space="preserve">081 933111   C.F.:94083860653  </w:t>
      </w:r>
      <w:proofErr w:type="spellStart"/>
      <w:r w:rsidRPr="0004613E">
        <w:rPr>
          <w:color w:val="000000"/>
        </w:rPr>
        <w:t>Cod</w:t>
      </w:r>
      <w:proofErr w:type="spellEnd"/>
      <w:r w:rsidRPr="0004613E">
        <w:rPr>
          <w:color w:val="000000"/>
        </w:rPr>
        <w:t xml:space="preserve">: </w:t>
      </w:r>
      <w:proofErr w:type="spellStart"/>
      <w:r w:rsidRPr="0004613E">
        <w:rPr>
          <w:color w:val="000000"/>
        </w:rPr>
        <w:t>Mecc</w:t>
      </w:r>
      <w:proofErr w:type="spellEnd"/>
      <w:r w:rsidRPr="0004613E">
        <w:rPr>
          <w:color w:val="000000"/>
        </w:rPr>
        <w:t>.: SAIC8B8007</w:t>
      </w:r>
    </w:p>
    <w:p w:rsidR="00BE4360" w:rsidRPr="0004613E" w:rsidRDefault="007F5F0D" w:rsidP="00BE4360">
      <w:pPr>
        <w:pStyle w:val="normal"/>
        <w:pBdr>
          <w:top w:val="nil"/>
          <w:left w:val="nil"/>
          <w:bottom w:val="nil"/>
          <w:right w:val="nil"/>
          <w:between w:val="nil"/>
        </w:pBdr>
        <w:tabs>
          <w:tab w:val="center" w:pos="4819"/>
          <w:tab w:val="right" w:pos="9638"/>
          <w:tab w:val="left" w:pos="1080"/>
          <w:tab w:val="center" w:pos="4535"/>
        </w:tabs>
        <w:jc w:val="center"/>
        <w:rPr>
          <w:color w:val="0000FF"/>
          <w:u w:val="single"/>
        </w:rPr>
      </w:pPr>
      <w:hyperlink r:id="rId8" w:history="1">
        <w:r w:rsidR="005478ED" w:rsidRPr="00D8695B">
          <w:rPr>
            <w:rStyle w:val="Collegamentoipertestuale"/>
          </w:rPr>
          <w:t>saic8b8007@istruzione.it</w:t>
        </w:r>
      </w:hyperlink>
      <w:r w:rsidR="00BE4360" w:rsidRPr="0004613E">
        <w:rPr>
          <w:color w:val="0000FF"/>
          <w:u w:val="single"/>
        </w:rPr>
        <w:t xml:space="preserve"> – </w:t>
      </w:r>
      <w:r w:rsidR="005478ED" w:rsidRPr="005478ED">
        <w:rPr>
          <w:color w:val="0000FF"/>
          <w:u w:val="single"/>
        </w:rPr>
        <w:t>saic8b8007</w:t>
      </w:r>
      <w:r w:rsidR="00BE4360" w:rsidRPr="0004613E">
        <w:rPr>
          <w:color w:val="0000FF"/>
          <w:u w:val="single"/>
        </w:rPr>
        <w:t xml:space="preserve">@pec.istruzione.it  </w:t>
      </w:r>
    </w:p>
    <w:p w:rsidR="00BE4360" w:rsidRPr="0004613E" w:rsidRDefault="007F5F0D" w:rsidP="00BE4360">
      <w:pPr>
        <w:pStyle w:val="normal"/>
        <w:pBdr>
          <w:top w:val="nil"/>
          <w:left w:val="nil"/>
          <w:bottom w:val="nil"/>
          <w:right w:val="nil"/>
          <w:between w:val="nil"/>
        </w:pBdr>
        <w:tabs>
          <w:tab w:val="center" w:pos="4819"/>
          <w:tab w:val="right" w:pos="9638"/>
        </w:tabs>
        <w:jc w:val="center"/>
        <w:rPr>
          <w:color w:val="000000"/>
        </w:rPr>
      </w:pPr>
      <w:hyperlink r:id="rId9">
        <w:r w:rsidR="00BE4360" w:rsidRPr="0004613E">
          <w:rPr>
            <w:color w:val="0000FF"/>
            <w:u w:val="single"/>
          </w:rPr>
          <w:t>www.fresapascoli.edu.it</w:t>
        </w:r>
      </w:hyperlink>
      <w:r w:rsidR="00BE4360" w:rsidRPr="0004613E">
        <w:rPr>
          <w:b/>
          <w:color w:val="000000"/>
        </w:rPr>
        <w:t xml:space="preserve"> </w:t>
      </w:r>
    </w:p>
    <w:p w:rsidR="00BE4360" w:rsidRPr="0004613E" w:rsidRDefault="00BE4360" w:rsidP="00BE4360">
      <w:pPr>
        <w:pStyle w:val="Intestazione"/>
        <w:rPr>
          <w:sz w:val="20"/>
          <w:szCs w:val="20"/>
          <w:lang w:val="de-DE"/>
        </w:rPr>
      </w:pPr>
    </w:p>
    <w:p w:rsidR="00BE4360" w:rsidRPr="0004613E" w:rsidRDefault="00BE4360" w:rsidP="00BE4360">
      <w:pPr>
        <w:rPr>
          <w:sz w:val="20"/>
          <w:szCs w:val="20"/>
        </w:rPr>
      </w:pPr>
      <w:proofErr w:type="spellStart"/>
      <w:r w:rsidRPr="0004613E">
        <w:rPr>
          <w:sz w:val="20"/>
          <w:szCs w:val="20"/>
        </w:rPr>
        <w:t>N.Prot</w:t>
      </w:r>
      <w:proofErr w:type="spellEnd"/>
      <w:r w:rsidRPr="0004613E">
        <w:rPr>
          <w:sz w:val="20"/>
          <w:szCs w:val="20"/>
        </w:rPr>
        <w:t>.</w:t>
      </w:r>
    </w:p>
    <w:p w:rsidR="005478ED" w:rsidRDefault="005478ED" w:rsidP="005478ED">
      <w:pPr>
        <w:spacing w:after="0"/>
        <w:ind w:left="10" w:right="44" w:hanging="10"/>
        <w:jc w:val="right"/>
      </w:pPr>
      <w:r>
        <w:rPr>
          <w:rFonts w:ascii="Times New Roman" w:eastAsia="Times New Roman" w:hAnsi="Times New Roman" w:cs="Times New Roman"/>
          <w:b/>
        </w:rPr>
        <w:t xml:space="preserve">A tutti i docenti </w:t>
      </w:r>
    </w:p>
    <w:p w:rsidR="005478ED" w:rsidRDefault="005478ED" w:rsidP="005478ED">
      <w:pPr>
        <w:spacing w:after="0"/>
        <w:ind w:left="10" w:right="44" w:hanging="10"/>
        <w:jc w:val="right"/>
      </w:pPr>
      <w:r>
        <w:rPr>
          <w:rFonts w:ascii="Times New Roman" w:eastAsia="Times New Roman" w:hAnsi="Times New Roman" w:cs="Times New Roman"/>
          <w:b/>
        </w:rPr>
        <w:t xml:space="preserve">Al DSGA </w:t>
      </w:r>
    </w:p>
    <w:p w:rsidR="005478ED" w:rsidRDefault="005478ED" w:rsidP="005478ED">
      <w:pPr>
        <w:spacing w:after="0"/>
        <w:ind w:left="10" w:right="44" w:hanging="10"/>
        <w:jc w:val="right"/>
      </w:pPr>
      <w:r>
        <w:rPr>
          <w:rFonts w:ascii="Times New Roman" w:eastAsia="Times New Roman" w:hAnsi="Times New Roman" w:cs="Times New Roman"/>
          <w:b/>
        </w:rPr>
        <w:t xml:space="preserve">Sul sito web </w:t>
      </w:r>
    </w:p>
    <w:p w:rsidR="005478ED" w:rsidRDefault="005478ED" w:rsidP="005478ED">
      <w:pPr>
        <w:spacing w:after="0"/>
        <w:ind w:left="10" w:right="44" w:hanging="10"/>
        <w:jc w:val="right"/>
      </w:pPr>
      <w:r>
        <w:rPr>
          <w:rFonts w:ascii="Times New Roman" w:eastAsia="Times New Roman" w:hAnsi="Times New Roman" w:cs="Times New Roman"/>
          <w:b/>
        </w:rPr>
        <w:t xml:space="preserve">Atti </w:t>
      </w:r>
    </w:p>
    <w:p w:rsidR="005478ED" w:rsidRDefault="005478ED" w:rsidP="005478ED">
      <w:pPr>
        <w:spacing w:after="0"/>
      </w:pPr>
    </w:p>
    <w:p w:rsidR="005478ED" w:rsidRDefault="005478ED" w:rsidP="005478ED">
      <w:pPr>
        <w:spacing w:after="179"/>
      </w:pPr>
    </w:p>
    <w:p w:rsidR="00BE4360" w:rsidRDefault="00A8474B" w:rsidP="00A8474B">
      <w:pPr>
        <w:spacing w:after="101"/>
        <w:rPr>
          <w:rFonts w:ascii="Times New Roman" w:eastAsia="Times New Roman" w:hAnsi="Times New Roman" w:cs="Times New Roman"/>
          <w:b/>
          <w:sz w:val="24"/>
        </w:rPr>
      </w:pPr>
      <w:r w:rsidRPr="00A8474B">
        <w:rPr>
          <w:rFonts w:ascii="Times New Roman" w:eastAsia="Times New Roman" w:hAnsi="Times New Roman" w:cs="Times New Roman"/>
          <w:b/>
          <w:sz w:val="24"/>
        </w:rPr>
        <w:t xml:space="preserve">OGGETTO: </w:t>
      </w:r>
      <w:r w:rsidR="00394833">
        <w:rPr>
          <w:rFonts w:ascii="Times New Roman" w:hAnsi="Times New Roman" w:cs="Times New Roman"/>
          <w:b/>
          <w:color w:val="000000"/>
          <w:sz w:val="24"/>
          <w:szCs w:val="24"/>
        </w:rPr>
        <w:t>LINEE GUIDA CO</w:t>
      </w:r>
      <w:r w:rsidR="00394833" w:rsidRPr="00755522">
        <w:rPr>
          <w:rFonts w:ascii="Times New Roman" w:hAnsi="Times New Roman" w:cs="Times New Roman"/>
          <w:b/>
          <w:color w:val="000000"/>
          <w:sz w:val="24"/>
          <w:szCs w:val="24"/>
        </w:rPr>
        <w:t>MINCAZIONE A SCUOLA</w:t>
      </w:r>
      <w:r w:rsidR="00394833">
        <w:rPr>
          <w:rFonts w:ascii="Times New Roman" w:hAnsi="Times New Roman" w:cs="Times New Roman"/>
          <w:b/>
          <w:color w:val="000000"/>
          <w:sz w:val="24"/>
          <w:szCs w:val="24"/>
        </w:rPr>
        <w:t>: SITO, MAIL, CANALI SOCIAL</w:t>
      </w:r>
    </w:p>
    <w:p w:rsidR="00394833" w:rsidRPr="00EE26AC" w:rsidRDefault="00755522" w:rsidP="00755522">
      <w:pPr>
        <w:spacing w:after="101"/>
        <w:jc w:val="both"/>
        <w:rPr>
          <w:rFonts w:ascii="Times New Roman" w:hAnsi="Times New Roman" w:cs="Times New Roman"/>
          <w:color w:val="000000"/>
          <w:sz w:val="24"/>
          <w:szCs w:val="24"/>
        </w:rPr>
      </w:pPr>
      <w:r w:rsidRPr="00EE26AC">
        <w:rPr>
          <w:rFonts w:ascii="Times New Roman" w:hAnsi="Times New Roman" w:cs="Times New Roman"/>
          <w:color w:val="000000"/>
          <w:sz w:val="24"/>
          <w:szCs w:val="24"/>
        </w:rPr>
        <w:t xml:space="preserve">Come da delibera del Consiglio di Istituto, la comunicazione da parte della scuola avverrà attraverso il </w:t>
      </w:r>
      <w:r w:rsidRPr="00EE26AC">
        <w:rPr>
          <w:rFonts w:ascii="Times New Roman" w:hAnsi="Times New Roman" w:cs="Times New Roman"/>
          <w:b/>
          <w:color w:val="000000"/>
          <w:sz w:val="24"/>
          <w:szCs w:val="24"/>
        </w:rPr>
        <w:t xml:space="preserve">sito </w:t>
      </w:r>
      <w:hyperlink r:id="rId10" w:history="1">
        <w:r w:rsidR="00394833" w:rsidRPr="00EE26AC">
          <w:rPr>
            <w:rStyle w:val="Collegamentoipertestuale"/>
            <w:rFonts w:ascii="Times New Roman" w:hAnsi="Times New Roman" w:cs="Times New Roman"/>
            <w:b/>
            <w:sz w:val="24"/>
            <w:szCs w:val="24"/>
          </w:rPr>
          <w:t>www.fresapascoli.edu.it</w:t>
        </w:r>
      </w:hyperlink>
      <w:r w:rsidR="00394833" w:rsidRPr="00EE26AC">
        <w:rPr>
          <w:rFonts w:ascii="Times New Roman" w:hAnsi="Times New Roman" w:cs="Times New Roman"/>
          <w:color w:val="000000"/>
          <w:sz w:val="24"/>
          <w:szCs w:val="24"/>
        </w:rPr>
        <w:t>. Per i docenti, oltre al sito, la consultazione delle circolari avviene con l’</w:t>
      </w:r>
      <w:r w:rsidRPr="00EE26AC">
        <w:rPr>
          <w:rFonts w:ascii="Times New Roman" w:hAnsi="Times New Roman" w:cs="Times New Roman"/>
          <w:color w:val="000000"/>
          <w:sz w:val="24"/>
          <w:szCs w:val="24"/>
        </w:rPr>
        <w:t xml:space="preserve">invio su </w:t>
      </w:r>
      <w:r w:rsidR="00EE26AC" w:rsidRPr="00EE26AC">
        <w:rPr>
          <w:rFonts w:ascii="Times New Roman" w:hAnsi="Times New Roman" w:cs="Times New Roman"/>
          <w:b/>
          <w:color w:val="000000"/>
          <w:sz w:val="24"/>
          <w:szCs w:val="24"/>
          <w:u w:val="single"/>
        </w:rPr>
        <w:t>casella e-</w:t>
      </w:r>
      <w:r w:rsidRPr="00EE26AC">
        <w:rPr>
          <w:rFonts w:ascii="Times New Roman" w:hAnsi="Times New Roman" w:cs="Times New Roman"/>
          <w:b/>
          <w:color w:val="000000"/>
          <w:sz w:val="24"/>
          <w:szCs w:val="24"/>
          <w:u w:val="single"/>
        </w:rPr>
        <w:t>mail personale</w:t>
      </w:r>
      <w:r w:rsidR="00394833" w:rsidRPr="00EE26AC">
        <w:rPr>
          <w:rFonts w:ascii="Times New Roman" w:hAnsi="Times New Roman" w:cs="Times New Roman"/>
          <w:color w:val="000000"/>
          <w:sz w:val="24"/>
          <w:szCs w:val="24"/>
        </w:rPr>
        <w:t xml:space="preserve"> rilasciata a scuola. L’invio delle stesse (con l’obbligo, da parte dei docenti, di tenere libera la casella di posta elettronica) rappresenta notifica a tutti gli effetti. Non sono giustificate le mancate ricezioni per </w:t>
      </w:r>
      <w:proofErr w:type="spellStart"/>
      <w:r w:rsidR="00394833" w:rsidRPr="00EE26AC">
        <w:rPr>
          <w:rFonts w:ascii="Times New Roman" w:hAnsi="Times New Roman" w:cs="Times New Roman"/>
          <w:color w:val="000000"/>
          <w:sz w:val="24"/>
          <w:szCs w:val="24"/>
        </w:rPr>
        <w:t>incapienza</w:t>
      </w:r>
      <w:proofErr w:type="spellEnd"/>
      <w:r w:rsidR="00394833" w:rsidRPr="00EE26AC">
        <w:rPr>
          <w:rFonts w:ascii="Times New Roman" w:hAnsi="Times New Roman" w:cs="Times New Roman"/>
          <w:color w:val="000000"/>
          <w:sz w:val="24"/>
          <w:szCs w:val="24"/>
        </w:rPr>
        <w:t xml:space="preserve"> o malfunzionamenti della casella, perché il sito, costantemente aggiornato, è un mezzo di veloce consultazione.</w:t>
      </w:r>
    </w:p>
    <w:p w:rsidR="00394833" w:rsidRPr="00EE26AC" w:rsidRDefault="00394833" w:rsidP="00755522">
      <w:pPr>
        <w:spacing w:after="101"/>
        <w:jc w:val="both"/>
        <w:rPr>
          <w:rFonts w:ascii="Times New Roman" w:hAnsi="Times New Roman" w:cs="Times New Roman"/>
          <w:color w:val="000000"/>
          <w:sz w:val="24"/>
          <w:szCs w:val="24"/>
        </w:rPr>
      </w:pPr>
      <w:r w:rsidRPr="00EE26AC">
        <w:rPr>
          <w:rFonts w:ascii="Times New Roman" w:hAnsi="Times New Roman" w:cs="Times New Roman"/>
          <w:color w:val="000000"/>
          <w:sz w:val="24"/>
          <w:szCs w:val="24"/>
        </w:rPr>
        <w:t xml:space="preserve">Tutto ciò in linea con la recente normativa che prevede processi di </w:t>
      </w:r>
      <w:proofErr w:type="spellStart"/>
      <w:r w:rsidRPr="00EE26AC">
        <w:rPr>
          <w:rFonts w:ascii="Times New Roman" w:hAnsi="Times New Roman" w:cs="Times New Roman"/>
          <w:color w:val="000000"/>
          <w:sz w:val="24"/>
          <w:szCs w:val="24"/>
        </w:rPr>
        <w:t>dematerializzazione</w:t>
      </w:r>
      <w:proofErr w:type="spellEnd"/>
      <w:r w:rsidRPr="00EE26AC">
        <w:rPr>
          <w:rFonts w:ascii="Times New Roman" w:hAnsi="Times New Roman" w:cs="Times New Roman"/>
          <w:color w:val="000000"/>
          <w:sz w:val="24"/>
          <w:szCs w:val="24"/>
        </w:rPr>
        <w:t xml:space="preserve"> e le linee guida dell’</w:t>
      </w:r>
      <w:proofErr w:type="spellStart"/>
      <w:r w:rsidRPr="00EE26AC">
        <w:rPr>
          <w:rFonts w:ascii="Times New Roman" w:hAnsi="Times New Roman" w:cs="Times New Roman"/>
          <w:color w:val="000000"/>
          <w:sz w:val="24"/>
          <w:szCs w:val="24"/>
        </w:rPr>
        <w:t>Agid</w:t>
      </w:r>
      <w:proofErr w:type="spellEnd"/>
      <w:r w:rsidRPr="00EE26AC">
        <w:rPr>
          <w:rFonts w:ascii="Times New Roman" w:hAnsi="Times New Roman" w:cs="Times New Roman"/>
          <w:color w:val="000000"/>
          <w:sz w:val="24"/>
          <w:szCs w:val="24"/>
        </w:rPr>
        <w:t>.</w:t>
      </w:r>
    </w:p>
    <w:p w:rsidR="00394833" w:rsidRPr="00EE26AC" w:rsidRDefault="00394833" w:rsidP="00755522">
      <w:pPr>
        <w:spacing w:after="101"/>
        <w:jc w:val="both"/>
        <w:rPr>
          <w:rFonts w:ascii="Times New Roman" w:hAnsi="Times New Roman" w:cs="Times New Roman"/>
          <w:color w:val="000000"/>
          <w:sz w:val="24"/>
          <w:szCs w:val="24"/>
        </w:rPr>
      </w:pPr>
      <w:r w:rsidRPr="00EE26AC">
        <w:rPr>
          <w:rFonts w:ascii="Times New Roman" w:hAnsi="Times New Roman" w:cs="Times New Roman"/>
          <w:color w:val="000000"/>
          <w:sz w:val="24"/>
          <w:szCs w:val="24"/>
        </w:rPr>
        <w:t>Ciononostante, per velocizzare il flusso di informazioni, soprattutto in periodi di sospensione delle attività didattiche in presenza, la scuola autorizza l’utilizzo di</w:t>
      </w:r>
      <w:r w:rsidR="00755522" w:rsidRPr="00EE26AC">
        <w:rPr>
          <w:rFonts w:ascii="Times New Roman" w:hAnsi="Times New Roman" w:cs="Times New Roman"/>
          <w:color w:val="000000"/>
          <w:sz w:val="24"/>
          <w:szCs w:val="24"/>
        </w:rPr>
        <w:t xml:space="preserve"> canali non ufficiali ma </w:t>
      </w:r>
      <w:r w:rsidRPr="00EE26AC">
        <w:rPr>
          <w:rFonts w:ascii="Times New Roman" w:hAnsi="Times New Roman" w:cs="Times New Roman"/>
          <w:color w:val="000000"/>
          <w:sz w:val="24"/>
          <w:szCs w:val="24"/>
        </w:rPr>
        <w:t>più</w:t>
      </w:r>
      <w:r w:rsidR="00755522" w:rsidRPr="00EE26AC">
        <w:rPr>
          <w:rFonts w:ascii="Times New Roman" w:hAnsi="Times New Roman" w:cs="Times New Roman"/>
          <w:color w:val="000000"/>
          <w:sz w:val="24"/>
          <w:szCs w:val="24"/>
        </w:rPr>
        <w:t xml:space="preserve"> rapidi come </w:t>
      </w:r>
      <w:proofErr w:type="spellStart"/>
      <w:r w:rsidRPr="00EE26AC">
        <w:rPr>
          <w:rFonts w:ascii="Times New Roman" w:hAnsi="Times New Roman" w:cs="Times New Roman"/>
          <w:b/>
          <w:i/>
          <w:color w:val="000000"/>
          <w:sz w:val="24"/>
          <w:szCs w:val="24"/>
        </w:rPr>
        <w:t>whatsapp</w:t>
      </w:r>
      <w:proofErr w:type="spellEnd"/>
      <w:r w:rsidRPr="00EE26AC">
        <w:rPr>
          <w:rFonts w:ascii="Times New Roman" w:hAnsi="Times New Roman" w:cs="Times New Roman"/>
          <w:color w:val="000000"/>
          <w:sz w:val="24"/>
          <w:szCs w:val="24"/>
        </w:rPr>
        <w:t xml:space="preserve"> </w:t>
      </w:r>
      <w:proofErr w:type="spellStart"/>
      <w:r w:rsidR="00EE26AC" w:rsidRPr="00EE26AC">
        <w:rPr>
          <w:rFonts w:ascii="Times New Roman" w:hAnsi="Times New Roman" w:cs="Times New Roman"/>
          <w:b/>
          <w:i/>
          <w:color w:val="000000"/>
          <w:sz w:val="24"/>
          <w:szCs w:val="24"/>
        </w:rPr>
        <w:t>messenger</w:t>
      </w:r>
      <w:proofErr w:type="spellEnd"/>
      <w:r w:rsidR="00EE26AC" w:rsidRPr="00EE26AC">
        <w:rPr>
          <w:rFonts w:ascii="Times New Roman" w:hAnsi="Times New Roman" w:cs="Times New Roman"/>
          <w:color w:val="000000"/>
          <w:sz w:val="24"/>
          <w:szCs w:val="24"/>
        </w:rPr>
        <w:t xml:space="preserve"> </w:t>
      </w:r>
      <w:r w:rsidRPr="00EE26AC">
        <w:rPr>
          <w:rFonts w:ascii="Times New Roman" w:hAnsi="Times New Roman" w:cs="Times New Roman"/>
          <w:color w:val="000000"/>
          <w:sz w:val="24"/>
          <w:szCs w:val="24"/>
        </w:rPr>
        <w:t>o.</w:t>
      </w:r>
    </w:p>
    <w:p w:rsidR="00EE26AC" w:rsidRPr="00EE26AC" w:rsidRDefault="00EE26AC" w:rsidP="00EE26AC">
      <w:pPr>
        <w:spacing w:after="101"/>
        <w:jc w:val="both"/>
        <w:rPr>
          <w:rFonts w:ascii="Times New Roman" w:hAnsi="Times New Roman" w:cs="Times New Roman"/>
          <w:color w:val="000000"/>
          <w:sz w:val="24"/>
          <w:szCs w:val="24"/>
        </w:rPr>
      </w:pPr>
      <w:r w:rsidRPr="00EE26AC">
        <w:rPr>
          <w:rFonts w:ascii="Times New Roman" w:hAnsi="Times New Roman" w:cs="Times New Roman"/>
          <w:color w:val="000000"/>
          <w:sz w:val="24"/>
          <w:szCs w:val="24"/>
        </w:rPr>
        <w:t xml:space="preserve">Nell’ambito di questo progetto comunicativo, rientra anche il nostro </w:t>
      </w:r>
      <w:r w:rsidRPr="00EE26AC">
        <w:rPr>
          <w:rFonts w:ascii="Times New Roman" w:hAnsi="Times New Roman" w:cs="Times New Roman"/>
          <w:color w:val="000000"/>
          <w:sz w:val="24"/>
          <w:szCs w:val="24"/>
          <w:u w:val="single"/>
        </w:rPr>
        <w:t>giornale d’Istituto</w:t>
      </w:r>
      <w:r w:rsidRPr="00EE26AC">
        <w:rPr>
          <w:rFonts w:ascii="Times New Roman" w:hAnsi="Times New Roman" w:cs="Times New Roman"/>
          <w:color w:val="000000"/>
          <w:sz w:val="24"/>
          <w:szCs w:val="24"/>
        </w:rPr>
        <w:t xml:space="preserve"> </w:t>
      </w:r>
      <w:proofErr w:type="spellStart"/>
      <w:r w:rsidRPr="00EE26AC">
        <w:rPr>
          <w:rFonts w:ascii="Times New Roman" w:hAnsi="Times New Roman" w:cs="Times New Roman"/>
          <w:b/>
          <w:i/>
          <w:color w:val="000000"/>
          <w:sz w:val="24"/>
          <w:szCs w:val="24"/>
        </w:rPr>
        <w:t>fresapascolionline</w:t>
      </w:r>
      <w:proofErr w:type="spellEnd"/>
      <w:r w:rsidRPr="00EE26AC">
        <w:rPr>
          <w:rFonts w:ascii="Times New Roman" w:hAnsi="Times New Roman" w:cs="Times New Roman"/>
          <w:color w:val="000000"/>
          <w:sz w:val="24"/>
          <w:szCs w:val="24"/>
        </w:rPr>
        <w:t>, diretto dalla prof.ssa Ciancio, con il supporto grafico del prof. De Filippo e con l’apporto di tutti gli studenti che, guidati dai loro docenti, amplificano la comunicazione, esprimono le loro riflessioni, veicolano le loro esigenze come anche manifestano la loro esultanza per traguardi raggiunti o affrontano tematiche di attualità attraverso gli occhi di una giovane mente.</w:t>
      </w:r>
    </w:p>
    <w:p w:rsidR="00A03A02" w:rsidRPr="00EE26AC" w:rsidRDefault="00A03A02" w:rsidP="00755522">
      <w:pPr>
        <w:spacing w:after="101"/>
        <w:jc w:val="both"/>
        <w:rPr>
          <w:rFonts w:ascii="Times New Roman" w:hAnsi="Times New Roman" w:cs="Times New Roman"/>
          <w:sz w:val="24"/>
          <w:szCs w:val="24"/>
        </w:rPr>
      </w:pPr>
      <w:r w:rsidRPr="00EE26AC">
        <w:rPr>
          <w:rFonts w:ascii="Times New Roman" w:hAnsi="Times New Roman" w:cs="Times New Roman"/>
          <w:color w:val="000000"/>
          <w:sz w:val="24"/>
          <w:szCs w:val="24"/>
        </w:rPr>
        <w:t xml:space="preserve">Come già posto alla </w:t>
      </w:r>
      <w:proofErr w:type="spellStart"/>
      <w:r w:rsidRPr="00EE26AC">
        <w:rPr>
          <w:rFonts w:ascii="Times New Roman" w:hAnsi="Times New Roman" w:cs="Times New Roman"/>
          <w:color w:val="000000"/>
          <w:sz w:val="24"/>
          <w:szCs w:val="24"/>
        </w:rPr>
        <w:t>Vs</w:t>
      </w:r>
      <w:proofErr w:type="spellEnd"/>
      <w:r w:rsidRPr="00EE26AC">
        <w:rPr>
          <w:rFonts w:ascii="Times New Roman" w:hAnsi="Times New Roman" w:cs="Times New Roman"/>
          <w:color w:val="000000"/>
          <w:sz w:val="24"/>
          <w:szCs w:val="24"/>
        </w:rPr>
        <w:t xml:space="preserve"> attenzione con la circolare n. 516 del 07/10/2020,</w:t>
      </w:r>
      <w:r>
        <w:rPr>
          <w:rFonts w:ascii="Times New Roman" w:hAnsi="Times New Roman" w:cs="Times New Roman"/>
          <w:b/>
          <w:color w:val="000000"/>
          <w:sz w:val="24"/>
          <w:szCs w:val="24"/>
        </w:rPr>
        <w:t xml:space="preserve"> </w:t>
      </w:r>
      <w:r w:rsidRPr="00A03A02">
        <w:rPr>
          <w:rFonts w:ascii="Times New Roman" w:hAnsi="Times New Roman" w:cs="Times New Roman"/>
          <w:b/>
          <w:i/>
          <w:color w:val="000000"/>
          <w:sz w:val="24"/>
          <w:szCs w:val="24"/>
        </w:rPr>
        <w:t>“</w:t>
      </w:r>
      <w:r w:rsidRPr="00A03A02">
        <w:rPr>
          <w:rFonts w:ascii="Times New Roman" w:hAnsi="Times New Roman" w:cs="Times New Roman"/>
          <w:i/>
          <w:sz w:val="24"/>
          <w:szCs w:val="24"/>
        </w:rPr>
        <w:t>LA COMUNICAZIONE: UN BISOGNO UMANO: contributo ai docenti e a tutto il personale</w:t>
      </w:r>
      <w:r w:rsidRPr="00A03A02">
        <w:rPr>
          <w:rFonts w:ascii="Times New Roman" w:hAnsi="Times New Roman" w:cs="Times New Roman"/>
          <w:sz w:val="24"/>
          <w:szCs w:val="24"/>
        </w:rPr>
        <w:t xml:space="preserve">”, </w:t>
      </w:r>
      <w:r>
        <w:rPr>
          <w:rFonts w:ascii="Times New Roman" w:hAnsi="Times New Roman" w:cs="Times New Roman"/>
          <w:sz w:val="24"/>
          <w:szCs w:val="24"/>
        </w:rPr>
        <w:t xml:space="preserve">la cui versione integrale è al link </w:t>
      </w:r>
      <w:hyperlink r:id="rId11" w:history="1">
        <w:r w:rsidRPr="00C44C81">
          <w:rPr>
            <w:rStyle w:val="Collegamentoipertestuale"/>
            <w:rFonts w:ascii="Times New Roman" w:hAnsi="Times New Roman" w:cs="Times New Roman"/>
            <w:sz w:val="24"/>
            <w:szCs w:val="24"/>
          </w:rPr>
          <w:t>https://www.fresapascoli.edu.it/limportanza-della-comunicazione/</w:t>
        </w:r>
      </w:hyperlink>
      <w:r w:rsidRPr="00A03A02">
        <w:rPr>
          <w:rFonts w:ascii="Times New Roman" w:hAnsi="Times New Roman" w:cs="Times New Roman"/>
          <w:sz w:val="24"/>
          <w:szCs w:val="24"/>
        </w:rPr>
        <w:t xml:space="preserve"> </w:t>
      </w:r>
      <w:r w:rsidR="00EE26AC">
        <w:rPr>
          <w:rFonts w:ascii="Times New Roman" w:hAnsi="Times New Roman" w:cs="Times New Roman"/>
          <w:sz w:val="24"/>
          <w:szCs w:val="24"/>
        </w:rPr>
        <w:t xml:space="preserve">, </w:t>
      </w:r>
      <w:r w:rsidRPr="00EE26AC">
        <w:rPr>
          <w:rFonts w:ascii="Times New Roman" w:hAnsi="Times New Roman" w:cs="Times New Roman"/>
          <w:sz w:val="24"/>
          <w:szCs w:val="24"/>
        </w:rPr>
        <w:t>per una scuola al di là degli spazi, delle mura, degli ordini e delle differenze</w:t>
      </w:r>
      <w:r w:rsidR="00EE26AC">
        <w:rPr>
          <w:rFonts w:ascii="Times New Roman" w:hAnsi="Times New Roman" w:cs="Times New Roman"/>
          <w:sz w:val="24"/>
          <w:szCs w:val="24"/>
        </w:rPr>
        <w:t>,</w:t>
      </w:r>
      <w:r w:rsidRPr="00EE26AC">
        <w:rPr>
          <w:rFonts w:ascii="Times New Roman" w:hAnsi="Times New Roman" w:cs="Times New Roman"/>
          <w:sz w:val="24"/>
          <w:szCs w:val="24"/>
        </w:rPr>
        <w:t xml:space="preserve"> organizzata e dimensionata per un fine comune, quello della crescita civile e democratica, per </w:t>
      </w:r>
      <w:r w:rsidR="00EE26AC">
        <w:rPr>
          <w:rFonts w:ascii="Times New Roman" w:hAnsi="Times New Roman" w:cs="Times New Roman"/>
          <w:sz w:val="24"/>
          <w:szCs w:val="24"/>
        </w:rPr>
        <w:t>una</w:t>
      </w:r>
      <w:r w:rsidRPr="00EE26AC">
        <w:rPr>
          <w:rFonts w:ascii="Times New Roman" w:hAnsi="Times New Roman" w:cs="Times New Roman"/>
          <w:sz w:val="24"/>
          <w:szCs w:val="24"/>
        </w:rPr>
        <w:t xml:space="preserve"> scuola come comunità insieme alla famiglia, come luogo ideale dove l’incomunicabilità può essere ridimensionata e annullata e con essa il prevalere delle forme esteriori sulla comunicazione interiore e interpersonale, la comunicazione </w:t>
      </w:r>
      <w:r w:rsidR="00EE26AC">
        <w:rPr>
          <w:rFonts w:ascii="Times New Roman" w:hAnsi="Times New Roman" w:cs="Times New Roman"/>
          <w:sz w:val="24"/>
          <w:szCs w:val="24"/>
        </w:rPr>
        <w:t>(</w:t>
      </w:r>
      <w:r w:rsidRPr="00EE26AC">
        <w:rPr>
          <w:rFonts w:ascii="Times New Roman" w:hAnsi="Times New Roman" w:cs="Times New Roman"/>
          <w:sz w:val="24"/>
          <w:szCs w:val="24"/>
        </w:rPr>
        <w:t>a scuola</w:t>
      </w:r>
      <w:r w:rsidR="00EE26AC">
        <w:rPr>
          <w:rFonts w:ascii="Times New Roman" w:hAnsi="Times New Roman" w:cs="Times New Roman"/>
          <w:sz w:val="24"/>
          <w:szCs w:val="24"/>
        </w:rPr>
        <w:t>)</w:t>
      </w:r>
      <w:r w:rsidRPr="00EE26AC">
        <w:rPr>
          <w:rFonts w:ascii="Times New Roman" w:hAnsi="Times New Roman" w:cs="Times New Roman"/>
          <w:sz w:val="24"/>
          <w:szCs w:val="24"/>
        </w:rPr>
        <w:t xml:space="preserve"> è il punto nodale su cui si snodano sentieri di ampliamento e potenziamento dell’offerta formativa, strade su cui si consolidano sinergicamente formazione e istruzione. </w:t>
      </w:r>
    </w:p>
    <w:p w:rsidR="00EE26AC" w:rsidRPr="00EE26AC" w:rsidRDefault="00A03A02" w:rsidP="00755522">
      <w:pPr>
        <w:spacing w:after="101"/>
        <w:jc w:val="both"/>
        <w:rPr>
          <w:rFonts w:ascii="Times New Roman" w:hAnsi="Times New Roman" w:cs="Times New Roman"/>
          <w:sz w:val="24"/>
          <w:szCs w:val="24"/>
        </w:rPr>
      </w:pPr>
      <w:r w:rsidRPr="00EE26AC">
        <w:rPr>
          <w:rFonts w:ascii="Times New Roman" w:hAnsi="Times New Roman" w:cs="Times New Roman"/>
          <w:sz w:val="24"/>
          <w:szCs w:val="24"/>
        </w:rPr>
        <w:lastRenderedPageBreak/>
        <w:t xml:space="preserve">Da ciò deriva il ruolo determinante della scuola nel promuovere la comunicazione, finalizzata alla comprensione umana profonda. </w:t>
      </w:r>
    </w:p>
    <w:p w:rsidR="00A03A02" w:rsidRPr="00EE26AC" w:rsidRDefault="00A03A02" w:rsidP="00755522">
      <w:pPr>
        <w:spacing w:after="101"/>
        <w:jc w:val="both"/>
        <w:rPr>
          <w:rFonts w:ascii="Times New Roman" w:hAnsi="Times New Roman" w:cs="Times New Roman"/>
          <w:sz w:val="24"/>
          <w:szCs w:val="24"/>
        </w:rPr>
      </w:pPr>
      <w:r w:rsidRPr="00EE26AC">
        <w:rPr>
          <w:rFonts w:ascii="Times New Roman" w:hAnsi="Times New Roman" w:cs="Times New Roman"/>
          <w:sz w:val="24"/>
          <w:szCs w:val="24"/>
        </w:rPr>
        <w:t xml:space="preserve">Per fare ciò c’è evidentemente bisogno dell’apporto, dell’interesse, della motivazione, dell’entusiasmo e della compartecipazione di tutti i docenti delle classi o sezioni chiamati a dare visibilità alla propria utenza. In questo modo e in questa prospettiva le opportunità </w:t>
      </w:r>
      <w:proofErr w:type="spellStart"/>
      <w:r w:rsidRPr="00EE26AC">
        <w:rPr>
          <w:rFonts w:ascii="Times New Roman" w:hAnsi="Times New Roman" w:cs="Times New Roman"/>
          <w:sz w:val="24"/>
          <w:szCs w:val="24"/>
        </w:rPr>
        <w:t>metacomunicative</w:t>
      </w:r>
      <w:proofErr w:type="spellEnd"/>
      <w:r w:rsidRPr="00EE26AC">
        <w:rPr>
          <w:rFonts w:ascii="Times New Roman" w:hAnsi="Times New Roman" w:cs="Times New Roman"/>
          <w:sz w:val="24"/>
          <w:szCs w:val="24"/>
        </w:rPr>
        <w:t xml:space="preserve"> (incontri informali, apertura della Presidenza agli utenti e ai docenti) e comunicative (il sito WEB e il giornale) rappresentano la faccia speculare di un’offerta formativa di qualità al servizio dell’utenza, un momento importante di incontro tra famiglia e scuola, un punto cruciale di compartecipazione alla comunità scolastica.</w:t>
      </w:r>
    </w:p>
    <w:p w:rsidR="00394833" w:rsidRPr="00EE26AC" w:rsidRDefault="00394833" w:rsidP="00755522">
      <w:pPr>
        <w:spacing w:after="101"/>
        <w:jc w:val="both"/>
        <w:rPr>
          <w:rFonts w:ascii="Times New Roman" w:hAnsi="Times New Roman" w:cs="Times New Roman"/>
          <w:color w:val="000000"/>
          <w:sz w:val="24"/>
          <w:szCs w:val="24"/>
        </w:rPr>
      </w:pPr>
      <w:r w:rsidRPr="00EE26AC">
        <w:rPr>
          <w:rFonts w:ascii="Times New Roman" w:hAnsi="Times New Roman" w:cs="Times New Roman"/>
          <w:color w:val="000000"/>
          <w:sz w:val="24"/>
          <w:szCs w:val="24"/>
        </w:rPr>
        <w:t>Nell’utilizzo di questi mezzi di comunicazione ufficiali e non, s</w:t>
      </w:r>
      <w:r w:rsidR="00755522" w:rsidRPr="00EE26AC">
        <w:rPr>
          <w:rFonts w:ascii="Times New Roman" w:hAnsi="Times New Roman" w:cs="Times New Roman"/>
          <w:color w:val="000000"/>
          <w:sz w:val="24"/>
          <w:szCs w:val="24"/>
        </w:rPr>
        <w:t xml:space="preserve">i raccomanda </w:t>
      </w:r>
      <w:r w:rsidRPr="00EE26AC">
        <w:rPr>
          <w:rFonts w:ascii="Times New Roman" w:hAnsi="Times New Roman" w:cs="Times New Roman"/>
          <w:color w:val="000000"/>
          <w:sz w:val="24"/>
          <w:szCs w:val="24"/>
        </w:rPr>
        <w:t xml:space="preserve">ai </w:t>
      </w:r>
      <w:r w:rsidR="00755522" w:rsidRPr="00EE26AC">
        <w:rPr>
          <w:rFonts w:ascii="Times New Roman" w:hAnsi="Times New Roman" w:cs="Times New Roman"/>
          <w:color w:val="000000"/>
          <w:sz w:val="24"/>
          <w:szCs w:val="24"/>
        </w:rPr>
        <w:t xml:space="preserve">docenti di non ledere privacy </w:t>
      </w:r>
      <w:r w:rsidRPr="00EE26AC">
        <w:rPr>
          <w:rFonts w:ascii="Times New Roman" w:hAnsi="Times New Roman" w:cs="Times New Roman"/>
          <w:color w:val="000000"/>
          <w:sz w:val="24"/>
          <w:szCs w:val="24"/>
        </w:rPr>
        <w:t>di alunni e altri utenti</w:t>
      </w:r>
      <w:r w:rsidR="00C304C8">
        <w:rPr>
          <w:rFonts w:ascii="Times New Roman" w:hAnsi="Times New Roman" w:cs="Times New Roman"/>
          <w:color w:val="000000"/>
          <w:sz w:val="24"/>
          <w:szCs w:val="24"/>
        </w:rPr>
        <w:t xml:space="preserve">, nonché arrecare danno alla rispettabilità dell’istituzione scolastica, quindi </w:t>
      </w:r>
      <w:r w:rsidRPr="00EE26AC">
        <w:rPr>
          <w:rFonts w:ascii="Times New Roman" w:hAnsi="Times New Roman" w:cs="Times New Roman"/>
          <w:color w:val="000000"/>
          <w:sz w:val="24"/>
          <w:szCs w:val="24"/>
        </w:rPr>
        <w:t>porre</w:t>
      </w:r>
      <w:r w:rsidR="00755522" w:rsidRPr="00EE26AC">
        <w:rPr>
          <w:rFonts w:ascii="Times New Roman" w:hAnsi="Times New Roman" w:cs="Times New Roman"/>
          <w:color w:val="000000"/>
          <w:sz w:val="24"/>
          <w:szCs w:val="24"/>
        </w:rPr>
        <w:t xml:space="preserve"> attenzione a</w:t>
      </w:r>
      <w:r w:rsidRPr="00EE26AC">
        <w:rPr>
          <w:rFonts w:ascii="Times New Roman" w:hAnsi="Times New Roman" w:cs="Times New Roman"/>
          <w:color w:val="000000"/>
          <w:sz w:val="24"/>
          <w:szCs w:val="24"/>
        </w:rPr>
        <w:t>l</w:t>
      </w:r>
      <w:r w:rsidR="00755522" w:rsidRPr="00EE26AC">
        <w:rPr>
          <w:rFonts w:ascii="Times New Roman" w:hAnsi="Times New Roman" w:cs="Times New Roman"/>
          <w:color w:val="000000"/>
          <w:sz w:val="24"/>
          <w:szCs w:val="24"/>
        </w:rPr>
        <w:t xml:space="preserve"> flusso </w:t>
      </w:r>
      <w:r w:rsidRPr="00EE26AC">
        <w:rPr>
          <w:rFonts w:ascii="Times New Roman" w:hAnsi="Times New Roman" w:cs="Times New Roman"/>
          <w:color w:val="000000"/>
          <w:sz w:val="24"/>
          <w:szCs w:val="24"/>
        </w:rPr>
        <w:t>comunicativo</w:t>
      </w:r>
      <w:r w:rsidR="00EE26AC">
        <w:rPr>
          <w:rFonts w:ascii="Times New Roman" w:hAnsi="Times New Roman" w:cs="Times New Roman"/>
          <w:color w:val="000000"/>
          <w:sz w:val="24"/>
          <w:szCs w:val="24"/>
        </w:rPr>
        <w:t>.</w:t>
      </w:r>
    </w:p>
    <w:p w:rsidR="007317D9" w:rsidRDefault="00C304C8" w:rsidP="00755522">
      <w:pPr>
        <w:spacing w:after="1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quest’ambito, nasce un </w:t>
      </w:r>
      <w:r w:rsidRPr="007317D9">
        <w:rPr>
          <w:rFonts w:ascii="Times New Roman" w:hAnsi="Times New Roman" w:cs="Times New Roman"/>
          <w:b/>
          <w:color w:val="000000"/>
          <w:sz w:val="24"/>
          <w:szCs w:val="24"/>
          <w:u w:val="single"/>
        </w:rPr>
        <w:t>progetto formativo di “comunicazione sostenibile”</w:t>
      </w:r>
      <w:r>
        <w:rPr>
          <w:rFonts w:ascii="Times New Roman" w:hAnsi="Times New Roman" w:cs="Times New Roman"/>
          <w:color w:val="000000"/>
          <w:sz w:val="24"/>
          <w:szCs w:val="24"/>
        </w:rPr>
        <w:t xml:space="preserve"> con un </w:t>
      </w:r>
      <w:r w:rsidRPr="00C304C8">
        <w:rPr>
          <w:rFonts w:ascii="Times New Roman" w:hAnsi="Times New Roman" w:cs="Times New Roman"/>
          <w:color w:val="000000"/>
          <w:sz w:val="24"/>
          <w:szCs w:val="24"/>
        </w:rPr>
        <w:t>organo deputato alla comunicazione della scuola</w:t>
      </w:r>
      <w:r w:rsidR="007317D9">
        <w:rPr>
          <w:rFonts w:ascii="Times New Roman" w:hAnsi="Times New Roman" w:cs="Times New Roman"/>
          <w:color w:val="000000"/>
          <w:sz w:val="24"/>
          <w:szCs w:val="24"/>
        </w:rPr>
        <w:t>, denominato Gruppo operativo Pro Comunicazione (GPC)</w:t>
      </w:r>
      <w:r w:rsidRPr="00C304C8">
        <w:rPr>
          <w:rFonts w:ascii="Times New Roman" w:hAnsi="Times New Roman" w:cs="Times New Roman"/>
          <w:color w:val="000000"/>
          <w:sz w:val="24"/>
          <w:szCs w:val="24"/>
        </w:rPr>
        <w:t xml:space="preserve"> composto da </w:t>
      </w:r>
      <w:r>
        <w:rPr>
          <w:rFonts w:ascii="Times New Roman" w:hAnsi="Times New Roman" w:cs="Times New Roman"/>
          <w:color w:val="000000"/>
          <w:sz w:val="24"/>
          <w:szCs w:val="24"/>
        </w:rPr>
        <w:t xml:space="preserve">Dirigente, il responsabile Area Comunicazione </w:t>
      </w:r>
      <w:proofErr w:type="spellStart"/>
      <w:r>
        <w:rPr>
          <w:rFonts w:ascii="Times New Roman" w:hAnsi="Times New Roman" w:cs="Times New Roman"/>
          <w:color w:val="000000"/>
          <w:sz w:val="24"/>
          <w:szCs w:val="24"/>
        </w:rPr>
        <w:t>Petrosino</w:t>
      </w:r>
      <w:proofErr w:type="spellEnd"/>
      <w:r>
        <w:rPr>
          <w:rFonts w:ascii="Times New Roman" w:hAnsi="Times New Roman" w:cs="Times New Roman"/>
          <w:color w:val="000000"/>
          <w:sz w:val="24"/>
          <w:szCs w:val="24"/>
        </w:rPr>
        <w:t xml:space="preserve">, le docenti vicarie </w:t>
      </w:r>
      <w:proofErr w:type="spellStart"/>
      <w:r>
        <w:rPr>
          <w:rFonts w:ascii="Times New Roman" w:hAnsi="Times New Roman" w:cs="Times New Roman"/>
          <w:color w:val="000000"/>
          <w:sz w:val="24"/>
          <w:szCs w:val="24"/>
        </w:rPr>
        <w:t>Formisano</w:t>
      </w:r>
      <w:proofErr w:type="spellEnd"/>
      <w:r>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Faiella</w:t>
      </w:r>
      <w:proofErr w:type="spellEnd"/>
      <w:r>
        <w:rPr>
          <w:rFonts w:ascii="Times New Roman" w:hAnsi="Times New Roman" w:cs="Times New Roman"/>
          <w:color w:val="000000"/>
          <w:sz w:val="24"/>
          <w:szCs w:val="24"/>
        </w:rPr>
        <w:t>, l’animatrice digitale Ferrante</w:t>
      </w:r>
      <w:r w:rsidR="007317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E26AC" w:rsidRDefault="00C304C8" w:rsidP="00755522">
      <w:pPr>
        <w:spacing w:after="101"/>
        <w:jc w:val="both"/>
        <w:rPr>
          <w:rFonts w:ascii="Times New Roman" w:hAnsi="Times New Roman" w:cs="Times New Roman"/>
          <w:color w:val="000000"/>
          <w:sz w:val="24"/>
          <w:szCs w:val="24"/>
        </w:rPr>
      </w:pPr>
      <w:r>
        <w:rPr>
          <w:rFonts w:ascii="Times New Roman" w:hAnsi="Times New Roman" w:cs="Times New Roman"/>
          <w:color w:val="000000"/>
          <w:sz w:val="24"/>
          <w:szCs w:val="24"/>
        </w:rPr>
        <w:t>Per qualsiasi richiesta di supporto tecnico, come anche didattico e umano, per esprimere dissapori o per richiedere informazioni più specifiche (che resteranno private) da parte di GENITORI, ALUNNI e DOCENTI</w:t>
      </w:r>
      <w:r w:rsidR="007317D9">
        <w:rPr>
          <w:rFonts w:ascii="Times New Roman" w:hAnsi="Times New Roman" w:cs="Times New Roman"/>
          <w:color w:val="000000"/>
          <w:sz w:val="24"/>
          <w:szCs w:val="24"/>
        </w:rPr>
        <w:t xml:space="preserve">, potete scrivere a </w:t>
      </w:r>
      <w:hyperlink r:id="rId12" w:history="1">
        <w:r w:rsidR="00826481" w:rsidRPr="00C44C81">
          <w:rPr>
            <w:rStyle w:val="Collegamentoipertestuale"/>
            <w:rFonts w:ascii="Times New Roman" w:hAnsi="Times New Roman" w:cs="Times New Roman"/>
            <w:b/>
            <w:sz w:val="24"/>
            <w:szCs w:val="24"/>
          </w:rPr>
          <w:t>GPCcomprensivono@fresapascoli.edu.it</w:t>
        </w:r>
      </w:hyperlink>
      <w:r w:rsidR="007317D9">
        <w:rPr>
          <w:rFonts w:ascii="Times New Roman" w:hAnsi="Times New Roman" w:cs="Times New Roman"/>
          <w:color w:val="000000"/>
          <w:sz w:val="24"/>
          <w:szCs w:val="24"/>
        </w:rPr>
        <w:t>.</w:t>
      </w:r>
    </w:p>
    <w:p w:rsidR="00755522" w:rsidRPr="00A8474B" w:rsidRDefault="00755522" w:rsidP="00755522">
      <w:pPr>
        <w:spacing w:after="101"/>
        <w:rPr>
          <w:rFonts w:ascii="Times New Roman" w:hAnsi="Times New Roman" w:cs="Times New Roman"/>
          <w:b/>
          <w:color w:val="000000"/>
          <w:sz w:val="24"/>
          <w:szCs w:val="24"/>
        </w:rPr>
      </w:pPr>
    </w:p>
    <w:p w:rsidR="00BE4360" w:rsidRDefault="00BE4360" w:rsidP="00BE4360">
      <w:pPr>
        <w:spacing w:before="16"/>
        <w:jc w:val="both"/>
        <w:rPr>
          <w:rFonts w:ascii="Times New Roman" w:hAnsi="Times New Roman" w:cs="Times New Roman"/>
          <w:sz w:val="24"/>
        </w:rPr>
      </w:pPr>
    </w:p>
    <w:p w:rsidR="00BE4360" w:rsidRPr="003920EC" w:rsidRDefault="00BE4360" w:rsidP="00BE4360">
      <w:pPr>
        <w:jc w:val="right"/>
        <w:rPr>
          <w:rFonts w:ascii="Times New Roman" w:hAnsi="Times New Roman" w:cs="Times New Roman"/>
          <w:sz w:val="24"/>
        </w:rPr>
      </w:pPr>
      <w:r w:rsidRPr="00710023">
        <w:rPr>
          <w:rFonts w:ascii="Times New Roman" w:hAnsi="Times New Roman" w:cs="Times New Roman"/>
          <w:noProof/>
          <w:sz w:val="24"/>
          <w:lang w:eastAsia="it-IT"/>
        </w:rPr>
        <w:drawing>
          <wp:inline distT="0" distB="0" distL="0" distR="0">
            <wp:extent cx="2351405" cy="914400"/>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51405" cy="914400"/>
                    </a:xfrm>
                    <a:prstGeom prst="rect">
                      <a:avLst/>
                    </a:prstGeom>
                    <a:noFill/>
                    <a:ln w="9525">
                      <a:noFill/>
                      <a:miter lim="800000"/>
                      <a:headEnd/>
                      <a:tailEnd/>
                    </a:ln>
                  </pic:spPr>
                </pic:pic>
              </a:graphicData>
            </a:graphic>
          </wp:inline>
        </w:drawing>
      </w:r>
    </w:p>
    <w:p w:rsidR="00BE4360" w:rsidRDefault="00BE4360" w:rsidP="00BE4360"/>
    <w:p w:rsidR="000D6123" w:rsidRDefault="000D6123"/>
    <w:sectPr w:rsidR="000D6123" w:rsidSect="000D61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E4360"/>
    <w:rsid w:val="0004613E"/>
    <w:rsid w:val="000D6123"/>
    <w:rsid w:val="00394833"/>
    <w:rsid w:val="005478ED"/>
    <w:rsid w:val="00690977"/>
    <w:rsid w:val="007317D9"/>
    <w:rsid w:val="00755522"/>
    <w:rsid w:val="007F5F0D"/>
    <w:rsid w:val="00826481"/>
    <w:rsid w:val="00A03A02"/>
    <w:rsid w:val="00A8474B"/>
    <w:rsid w:val="00AF7CF9"/>
    <w:rsid w:val="00BE4360"/>
    <w:rsid w:val="00C304C8"/>
    <w:rsid w:val="00C9547B"/>
    <w:rsid w:val="00E00C6E"/>
    <w:rsid w:val="00EE26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123"/>
  </w:style>
  <w:style w:type="paragraph" w:styleId="Titolo1">
    <w:name w:val="heading 1"/>
    <w:next w:val="Normale"/>
    <w:link w:val="Titolo1Carattere"/>
    <w:uiPriority w:val="9"/>
    <w:qFormat/>
    <w:rsid w:val="005478ED"/>
    <w:pPr>
      <w:keepNext/>
      <w:keepLines/>
      <w:spacing w:after="317" w:line="259" w:lineRule="auto"/>
      <w:ind w:left="10" w:hanging="10"/>
      <w:outlineLvl w:val="0"/>
    </w:pPr>
    <w:rPr>
      <w:rFonts w:ascii="Calibri" w:eastAsia="Calibri" w:hAnsi="Calibri" w:cs="Calibri"/>
      <w:b/>
      <w:color w:val="000000"/>
      <w:sz w:val="24"/>
      <w:u w:val="single" w:color="000000"/>
      <w:lang w:eastAsia="it-IT"/>
    </w:rPr>
  </w:style>
  <w:style w:type="paragraph" w:styleId="Titolo2">
    <w:name w:val="heading 2"/>
    <w:next w:val="Normale"/>
    <w:link w:val="Titolo2Carattere"/>
    <w:uiPriority w:val="9"/>
    <w:unhideWhenUsed/>
    <w:qFormat/>
    <w:rsid w:val="005478ED"/>
    <w:pPr>
      <w:keepNext/>
      <w:keepLines/>
      <w:spacing w:after="317" w:line="259" w:lineRule="auto"/>
      <w:ind w:left="10" w:hanging="10"/>
      <w:outlineLvl w:val="1"/>
    </w:pPr>
    <w:rPr>
      <w:rFonts w:ascii="Calibri" w:eastAsia="Calibri" w:hAnsi="Calibri" w:cs="Calibri"/>
      <w:b/>
      <w:color w:val="000000"/>
      <w:sz w:val="24"/>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3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4360"/>
  </w:style>
  <w:style w:type="paragraph" w:customStyle="1" w:styleId="normal">
    <w:name w:val="normal"/>
    <w:rsid w:val="00BE4360"/>
    <w:pPr>
      <w:spacing w:after="0" w:line="240" w:lineRule="auto"/>
    </w:pPr>
    <w:rPr>
      <w:rFonts w:ascii="Times New Roman" w:eastAsia="Times New Roman" w:hAnsi="Times New Roman" w:cs="Times New Roman"/>
      <w:sz w:val="20"/>
      <w:szCs w:val="20"/>
      <w:lang w:val="de-DE" w:eastAsia="it-IT"/>
    </w:rPr>
  </w:style>
  <w:style w:type="paragraph" w:styleId="Testofumetto">
    <w:name w:val="Balloon Text"/>
    <w:basedOn w:val="Normale"/>
    <w:link w:val="TestofumettoCarattere"/>
    <w:uiPriority w:val="99"/>
    <w:semiHidden/>
    <w:unhideWhenUsed/>
    <w:rsid w:val="00BE43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360"/>
    <w:rPr>
      <w:rFonts w:ascii="Tahoma" w:hAnsi="Tahoma" w:cs="Tahoma"/>
      <w:sz w:val="16"/>
      <w:szCs w:val="16"/>
    </w:rPr>
  </w:style>
  <w:style w:type="character" w:styleId="Collegamentoipertestuale">
    <w:name w:val="Hyperlink"/>
    <w:basedOn w:val="Carpredefinitoparagrafo"/>
    <w:uiPriority w:val="99"/>
    <w:unhideWhenUsed/>
    <w:rsid w:val="005478ED"/>
    <w:rPr>
      <w:color w:val="0000FF" w:themeColor="hyperlink"/>
      <w:u w:val="single"/>
    </w:rPr>
  </w:style>
  <w:style w:type="character" w:customStyle="1" w:styleId="Titolo1Carattere">
    <w:name w:val="Titolo 1 Carattere"/>
    <w:basedOn w:val="Carpredefinitoparagrafo"/>
    <w:link w:val="Titolo1"/>
    <w:uiPriority w:val="9"/>
    <w:rsid w:val="005478ED"/>
    <w:rPr>
      <w:rFonts w:ascii="Calibri" w:eastAsia="Calibri" w:hAnsi="Calibri" w:cs="Calibri"/>
      <w:b/>
      <w:color w:val="000000"/>
      <w:sz w:val="24"/>
      <w:u w:val="single" w:color="000000"/>
      <w:lang w:eastAsia="it-IT"/>
    </w:rPr>
  </w:style>
  <w:style w:type="character" w:customStyle="1" w:styleId="Titolo2Carattere">
    <w:name w:val="Titolo 2 Carattere"/>
    <w:basedOn w:val="Carpredefinitoparagrafo"/>
    <w:link w:val="Titolo2"/>
    <w:uiPriority w:val="9"/>
    <w:rsid w:val="005478ED"/>
    <w:rPr>
      <w:rFonts w:ascii="Calibri" w:eastAsia="Calibri" w:hAnsi="Calibri" w:cs="Calibri"/>
      <w:b/>
      <w:color w:val="000000"/>
      <w:sz w:val="24"/>
      <w:u w:val="single" w:color="000000"/>
      <w:lang w:eastAsia="it-IT"/>
    </w:rPr>
  </w:style>
  <w:style w:type="table" w:customStyle="1" w:styleId="TableGrid">
    <w:name w:val="TableGrid"/>
    <w:rsid w:val="005478ED"/>
    <w:pPr>
      <w:spacing w:after="0" w:line="240" w:lineRule="auto"/>
    </w:pPr>
    <w:rPr>
      <w:rFonts w:eastAsiaTheme="minorEastAsia"/>
      <w:lang w:eastAsia="it-IT"/>
    </w:rPr>
    <w:tblPr>
      <w:tblCellMar>
        <w:top w:w="0" w:type="dxa"/>
        <w:left w:w="0" w:type="dxa"/>
        <w:bottom w:w="0" w:type="dxa"/>
        <w:right w:w="0" w:type="dxa"/>
      </w:tblCellMar>
    </w:tblPr>
  </w:style>
  <w:style w:type="paragraph" w:styleId="NormaleWeb">
    <w:name w:val="Normal (Web)"/>
    <w:basedOn w:val="Normale"/>
    <w:uiPriority w:val="99"/>
    <w:semiHidden/>
    <w:unhideWhenUsed/>
    <w:rsid w:val="00C954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399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c8b8007@istruzione.it" TargetMode="External"/><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GPCcomprensivono@fresapascoli.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resapascoli.edu.it/limportanza-della-comunicazione/"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fresapascoli.edu.it" TargetMode="External"/><Relationship Id="rId4" Type="http://schemas.openxmlformats.org/officeDocument/2006/relationships/image" Target="media/image1.png"/><Relationship Id="rId9" Type="http://schemas.openxmlformats.org/officeDocument/2006/relationships/hyperlink" Target="http://www.fresapascoli.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dc:creator>
  <cp:lastModifiedBy>HP630</cp:lastModifiedBy>
  <cp:revision>3</cp:revision>
  <dcterms:created xsi:type="dcterms:W3CDTF">2020-12-11T17:34:00Z</dcterms:created>
  <dcterms:modified xsi:type="dcterms:W3CDTF">2020-12-11T17:38:00Z</dcterms:modified>
</cp:coreProperties>
</file>